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B58" w:rsidRPr="00045B58" w:rsidRDefault="00045B58" w:rsidP="00045B58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045B58" w:rsidRPr="00045B58" w:rsidRDefault="00045B58" w:rsidP="00045B58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 w:rsidRPr="00045B58">
        <w:rPr>
          <w:rFonts w:ascii="Arial" w:eastAsia="Calibri" w:hAnsi="Arial" w:cs="Arial"/>
          <w:bCs/>
          <w:sz w:val="22"/>
          <w:szCs w:val="22"/>
          <w:lang w:val="en-GB"/>
        </w:rPr>
        <w:t>15</w:t>
      </w:r>
      <w:r w:rsidRPr="00045B58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 w:rsidRPr="00045B58">
        <w:rPr>
          <w:rFonts w:ascii="Arial" w:eastAsia="Calibri" w:hAnsi="Arial" w:cs="Arial"/>
          <w:bCs/>
          <w:sz w:val="22"/>
          <w:szCs w:val="22"/>
          <w:lang w:val="en-GB"/>
        </w:rPr>
        <w:t xml:space="preserve"> January 2015</w:t>
      </w:r>
    </w:p>
    <w:p w:rsidR="00045B58" w:rsidRPr="00045B58" w:rsidRDefault="00045B58" w:rsidP="00045B58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045B58" w:rsidRPr="00045B58" w:rsidRDefault="00045B58" w:rsidP="00045B58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sz w:val="22"/>
          <w:szCs w:val="22"/>
          <w:lang w:val="en-GB"/>
        </w:rPr>
        <w:t>YOKOHAMA</w:t>
      </w:r>
      <w:r w:rsidRPr="00045B58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Russia Plant Begins Production </w:t>
      </w:r>
      <w:r>
        <w:rPr>
          <w:rFonts w:ascii="Arial" w:eastAsia="Calibri" w:hAnsi="Arial" w:cs="Arial"/>
          <w:b/>
          <w:bCs/>
          <w:sz w:val="22"/>
          <w:szCs w:val="22"/>
          <w:lang w:val="en-GB"/>
        </w:rPr>
        <w:t>of Original-Equipment Ty</w:t>
      </w:r>
      <w:r w:rsidRPr="00045B58">
        <w:rPr>
          <w:rFonts w:ascii="Arial" w:eastAsia="Calibri" w:hAnsi="Arial" w:cs="Arial"/>
          <w:b/>
          <w:bCs/>
          <w:sz w:val="22"/>
          <w:szCs w:val="22"/>
          <w:lang w:val="en-GB"/>
        </w:rPr>
        <w:t>res for Passenger Cars</w:t>
      </w:r>
    </w:p>
    <w:p w:rsidR="00045B58" w:rsidRPr="00045B58" w:rsidRDefault="00045B58" w:rsidP="00045B58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045B58" w:rsidRDefault="00045B58" w:rsidP="00045B5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045B58">
        <w:rPr>
          <w:rFonts w:ascii="Arial" w:eastAsia="Calibri" w:hAnsi="Arial" w:cs="Arial"/>
          <w:sz w:val="22"/>
          <w:szCs w:val="22"/>
          <w:lang w:val="en-GB"/>
        </w:rPr>
        <w:t>Tokyo – The Yokohama Rubber Co., Ltd</w:t>
      </w:r>
      <w:proofErr w:type="gramStart"/>
      <w:r w:rsidRPr="00045B58">
        <w:rPr>
          <w:rFonts w:ascii="Arial" w:eastAsia="Calibri" w:hAnsi="Arial" w:cs="Arial"/>
          <w:sz w:val="22"/>
          <w:szCs w:val="22"/>
          <w:lang w:val="en-GB"/>
        </w:rPr>
        <w:t>.,</w:t>
      </w:r>
      <w:proofErr w:type="gramEnd"/>
      <w:r w:rsidRPr="00045B58">
        <w:rPr>
          <w:rFonts w:ascii="Arial" w:eastAsia="Calibri" w:hAnsi="Arial" w:cs="Arial"/>
          <w:sz w:val="22"/>
          <w:szCs w:val="22"/>
          <w:lang w:val="en-GB"/>
        </w:rPr>
        <w:t xml:space="preserve"> announced today t</w:t>
      </w:r>
      <w:r w:rsidR="00C413D0">
        <w:rPr>
          <w:rFonts w:ascii="Arial" w:eastAsia="Calibri" w:hAnsi="Arial" w:cs="Arial"/>
          <w:sz w:val="22"/>
          <w:szCs w:val="22"/>
          <w:lang w:val="en-GB"/>
        </w:rPr>
        <w:t>hat its Russian passenger car ty</w:t>
      </w:r>
      <w:r w:rsidRPr="00045B58">
        <w:rPr>
          <w:rFonts w:ascii="Arial" w:eastAsia="Calibri" w:hAnsi="Arial" w:cs="Arial"/>
          <w:sz w:val="22"/>
          <w:szCs w:val="22"/>
          <w:lang w:val="en-GB"/>
        </w:rPr>
        <w:t>re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45B58">
        <w:rPr>
          <w:rFonts w:ascii="Arial" w:eastAsia="Calibri" w:hAnsi="Arial" w:cs="Arial"/>
          <w:sz w:val="22"/>
          <w:szCs w:val="22"/>
          <w:lang w:val="en-GB"/>
        </w:rPr>
        <w:t>production and sales company, LLC Yokohama R.P.Z., began production in November 2014 of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45B58">
        <w:rPr>
          <w:rFonts w:ascii="Arial" w:eastAsia="Calibri" w:hAnsi="Arial" w:cs="Arial"/>
          <w:sz w:val="22"/>
          <w:szCs w:val="22"/>
          <w:lang w:val="en-GB"/>
        </w:rPr>
        <w:t>original-equipment (OE) t</w:t>
      </w:r>
      <w:r w:rsidR="00C413D0">
        <w:rPr>
          <w:rFonts w:ascii="Arial" w:eastAsia="Calibri" w:hAnsi="Arial" w:cs="Arial"/>
          <w:sz w:val="22"/>
          <w:szCs w:val="22"/>
          <w:lang w:val="en-GB"/>
        </w:rPr>
        <w:t>y</w:t>
      </w:r>
      <w:r w:rsidRPr="00045B58">
        <w:rPr>
          <w:rFonts w:ascii="Arial" w:eastAsia="Calibri" w:hAnsi="Arial" w:cs="Arial"/>
          <w:sz w:val="22"/>
          <w:szCs w:val="22"/>
          <w:lang w:val="en-GB"/>
        </w:rPr>
        <w:t>res for passenger cars. In November, the subsidiary began producing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45B58">
        <w:rPr>
          <w:rFonts w:ascii="Arial" w:eastAsia="Calibri" w:hAnsi="Arial" w:cs="Arial"/>
          <w:sz w:val="22"/>
          <w:szCs w:val="22"/>
          <w:lang w:val="en-GB"/>
        </w:rPr>
        <w:t>“GEOLANDAR G91” t</w:t>
      </w:r>
      <w:r w:rsidR="00C413D0">
        <w:rPr>
          <w:rFonts w:ascii="Arial" w:eastAsia="Calibri" w:hAnsi="Arial" w:cs="Arial"/>
          <w:sz w:val="22"/>
          <w:szCs w:val="22"/>
          <w:lang w:val="en-GB"/>
        </w:rPr>
        <w:t>y</w:t>
      </w:r>
      <w:r w:rsidRPr="00045B58">
        <w:rPr>
          <w:rFonts w:ascii="Arial" w:eastAsia="Calibri" w:hAnsi="Arial" w:cs="Arial"/>
          <w:sz w:val="22"/>
          <w:szCs w:val="22"/>
          <w:lang w:val="en-GB"/>
        </w:rPr>
        <w:t>res for Nissan X-Trail SUVs made at Nissan Motor Corporation’s local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45B58">
        <w:rPr>
          <w:rFonts w:ascii="Arial" w:eastAsia="Calibri" w:hAnsi="Arial" w:cs="Arial"/>
          <w:sz w:val="22"/>
          <w:szCs w:val="22"/>
          <w:lang w:val="en-GB"/>
        </w:rPr>
        <w:t>facility Nissan Manufacturing Russia. In December, it began making “BluEarth E75” t</w:t>
      </w:r>
      <w:r w:rsidR="00C413D0">
        <w:rPr>
          <w:rFonts w:ascii="Arial" w:eastAsia="Calibri" w:hAnsi="Arial" w:cs="Arial"/>
          <w:sz w:val="22"/>
          <w:szCs w:val="22"/>
          <w:lang w:val="en-GB"/>
        </w:rPr>
        <w:t>y</w:t>
      </w:r>
      <w:r w:rsidRPr="00045B58">
        <w:rPr>
          <w:rFonts w:ascii="Arial" w:eastAsia="Calibri" w:hAnsi="Arial" w:cs="Arial"/>
          <w:sz w:val="22"/>
          <w:szCs w:val="22"/>
          <w:lang w:val="en-GB"/>
        </w:rPr>
        <w:t>res for Nissan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45B58">
        <w:rPr>
          <w:rFonts w:ascii="Arial" w:eastAsia="Calibri" w:hAnsi="Arial" w:cs="Arial"/>
          <w:sz w:val="22"/>
          <w:szCs w:val="22"/>
          <w:lang w:val="en-GB"/>
        </w:rPr>
        <w:t>Teana sedans made at the Nissan Manufacturing Russia plant.</w:t>
      </w:r>
    </w:p>
    <w:p w:rsidR="00045B58" w:rsidRPr="00045B58" w:rsidRDefault="00045B58" w:rsidP="00045B5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045B58" w:rsidRDefault="00C413D0" w:rsidP="00045B5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Production of the two ty</w:t>
      </w:r>
      <w:r w:rsidR="00045B58" w:rsidRPr="00045B58">
        <w:rPr>
          <w:rFonts w:ascii="Arial" w:eastAsia="Calibri" w:hAnsi="Arial" w:cs="Arial"/>
          <w:sz w:val="22"/>
          <w:szCs w:val="22"/>
          <w:lang w:val="en-GB"/>
        </w:rPr>
        <w:t>re types was launched in response to a direct request from Nissan Russia,</w:t>
      </w:r>
      <w:r w:rsidR="00045B58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045B58" w:rsidRPr="00045B58">
        <w:rPr>
          <w:rFonts w:ascii="Arial" w:eastAsia="Calibri" w:hAnsi="Arial" w:cs="Arial"/>
          <w:sz w:val="22"/>
          <w:szCs w:val="22"/>
          <w:lang w:val="en-GB"/>
        </w:rPr>
        <w:t>w</w:t>
      </w:r>
      <w:r>
        <w:rPr>
          <w:rFonts w:ascii="Arial" w:eastAsia="Calibri" w:hAnsi="Arial" w:cs="Arial"/>
          <w:sz w:val="22"/>
          <w:szCs w:val="22"/>
          <w:lang w:val="en-GB"/>
        </w:rPr>
        <w:t>hich is curtailing its use of ty</w:t>
      </w:r>
      <w:r w:rsidR="00045B58" w:rsidRPr="00045B58">
        <w:rPr>
          <w:rFonts w:ascii="Arial" w:eastAsia="Calibri" w:hAnsi="Arial" w:cs="Arial"/>
          <w:sz w:val="22"/>
          <w:szCs w:val="22"/>
          <w:lang w:val="en-GB"/>
        </w:rPr>
        <w:t>res produced in other countries. The request also reflects Nissan’s high</w:t>
      </w:r>
      <w:r w:rsidR="00045B58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045B58" w:rsidRPr="00045B58">
        <w:rPr>
          <w:rFonts w:ascii="Arial" w:eastAsia="Calibri" w:hAnsi="Arial" w:cs="Arial"/>
          <w:sz w:val="22"/>
          <w:szCs w:val="22"/>
          <w:lang w:val="en-GB"/>
        </w:rPr>
        <w:t>evaluation of the quality of t</w:t>
      </w:r>
      <w:r>
        <w:rPr>
          <w:rFonts w:ascii="Arial" w:eastAsia="Calibri" w:hAnsi="Arial" w:cs="Arial"/>
          <w:sz w:val="22"/>
          <w:szCs w:val="22"/>
          <w:lang w:val="en-GB"/>
        </w:rPr>
        <w:t>y</w:t>
      </w:r>
      <w:r w:rsidR="00045B58" w:rsidRPr="00045B58">
        <w:rPr>
          <w:rFonts w:ascii="Arial" w:eastAsia="Calibri" w:hAnsi="Arial" w:cs="Arial"/>
          <w:sz w:val="22"/>
          <w:szCs w:val="22"/>
          <w:lang w:val="en-GB"/>
        </w:rPr>
        <w:t>res produced by LLC Yokohama R.P.Z. Previously, LLC Yokohama R.P.Z.</w:t>
      </w:r>
      <w:r w:rsidR="00045B58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045B58" w:rsidRPr="00045B58">
        <w:rPr>
          <w:rFonts w:ascii="Arial" w:eastAsia="Calibri" w:hAnsi="Arial" w:cs="Arial"/>
          <w:sz w:val="22"/>
          <w:szCs w:val="22"/>
          <w:lang w:val="en-GB"/>
        </w:rPr>
        <w:t>had dedicated itself to the productio</w:t>
      </w:r>
      <w:r>
        <w:rPr>
          <w:rFonts w:ascii="Arial" w:eastAsia="Calibri" w:hAnsi="Arial" w:cs="Arial"/>
          <w:sz w:val="22"/>
          <w:szCs w:val="22"/>
          <w:lang w:val="en-GB"/>
        </w:rPr>
        <w:t>n of replacement ty</w:t>
      </w:r>
      <w:r w:rsidR="00045B58" w:rsidRPr="00045B58">
        <w:rPr>
          <w:rFonts w:ascii="Arial" w:eastAsia="Calibri" w:hAnsi="Arial" w:cs="Arial"/>
          <w:sz w:val="22"/>
          <w:szCs w:val="22"/>
          <w:lang w:val="en-GB"/>
        </w:rPr>
        <w:t>res, so the addition of OE t</w:t>
      </w:r>
      <w:r>
        <w:rPr>
          <w:rFonts w:ascii="Arial" w:eastAsia="Calibri" w:hAnsi="Arial" w:cs="Arial"/>
          <w:sz w:val="22"/>
          <w:szCs w:val="22"/>
          <w:lang w:val="en-GB"/>
        </w:rPr>
        <w:t>y</w:t>
      </w:r>
      <w:r w:rsidR="00045B58" w:rsidRPr="00045B58">
        <w:rPr>
          <w:rFonts w:ascii="Arial" w:eastAsia="Calibri" w:hAnsi="Arial" w:cs="Arial"/>
          <w:sz w:val="22"/>
          <w:szCs w:val="22"/>
          <w:lang w:val="en-GB"/>
        </w:rPr>
        <w:t>res to the</w:t>
      </w:r>
      <w:r w:rsidR="00045B58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045B58" w:rsidRPr="00045B58">
        <w:rPr>
          <w:rFonts w:ascii="Arial" w:eastAsia="Calibri" w:hAnsi="Arial" w:cs="Arial"/>
          <w:sz w:val="22"/>
          <w:szCs w:val="22"/>
          <w:lang w:val="en-GB"/>
        </w:rPr>
        <w:t>subsidiary’s product line should help raise awareness of the “YOKOHAMA” brand in Russia.</w:t>
      </w:r>
    </w:p>
    <w:p w:rsidR="00045B58" w:rsidRPr="00045B58" w:rsidRDefault="00045B58" w:rsidP="00045B5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045B58" w:rsidRDefault="00045B58" w:rsidP="00045B5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045B58">
        <w:rPr>
          <w:rFonts w:ascii="Arial" w:eastAsia="Calibri" w:hAnsi="Arial" w:cs="Arial"/>
          <w:sz w:val="22"/>
          <w:szCs w:val="22"/>
          <w:lang w:val="en-GB"/>
        </w:rPr>
        <w:t xml:space="preserve">One of the key measures being implemented to achieve the goals of </w:t>
      </w:r>
      <w:r w:rsidR="00C413D0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045B58">
        <w:rPr>
          <w:rFonts w:ascii="Arial" w:eastAsia="Calibri" w:hAnsi="Arial" w:cs="Arial"/>
          <w:sz w:val="22"/>
          <w:szCs w:val="22"/>
          <w:lang w:val="en-GB"/>
        </w:rPr>
        <w:t>’s medium-term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45B58">
        <w:rPr>
          <w:rFonts w:ascii="Arial" w:eastAsia="Calibri" w:hAnsi="Arial" w:cs="Arial"/>
          <w:sz w:val="22"/>
          <w:szCs w:val="22"/>
          <w:lang w:val="en-GB"/>
        </w:rPr>
        <w:t>management plan (Grand Desig</w:t>
      </w:r>
      <w:r w:rsidR="00C413D0">
        <w:rPr>
          <w:rFonts w:ascii="Arial" w:eastAsia="Calibri" w:hAnsi="Arial" w:cs="Arial"/>
          <w:sz w:val="22"/>
          <w:szCs w:val="22"/>
          <w:lang w:val="en-GB"/>
        </w:rPr>
        <w:t>n 100) is the expansion of OE ty</w:t>
      </w:r>
      <w:r w:rsidRPr="00045B58">
        <w:rPr>
          <w:rFonts w:ascii="Arial" w:eastAsia="Calibri" w:hAnsi="Arial" w:cs="Arial"/>
          <w:sz w:val="22"/>
          <w:szCs w:val="22"/>
          <w:lang w:val="en-GB"/>
        </w:rPr>
        <w:t>re production at overseas plants.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C413D0">
        <w:rPr>
          <w:rFonts w:ascii="Arial" w:eastAsia="Calibri" w:hAnsi="Arial" w:cs="Arial"/>
          <w:sz w:val="22"/>
          <w:szCs w:val="22"/>
          <w:lang w:val="en-GB"/>
        </w:rPr>
        <w:t>Because the development of OE ty</w:t>
      </w:r>
      <w:r w:rsidRPr="00045B58">
        <w:rPr>
          <w:rFonts w:ascii="Arial" w:eastAsia="Calibri" w:hAnsi="Arial" w:cs="Arial"/>
          <w:sz w:val="22"/>
          <w:szCs w:val="22"/>
          <w:lang w:val="en-GB"/>
        </w:rPr>
        <w:t>res requires considerable technological capabilities, production of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45B58">
        <w:rPr>
          <w:rFonts w:ascii="Arial" w:eastAsia="Calibri" w:hAnsi="Arial" w:cs="Arial"/>
          <w:sz w:val="22"/>
          <w:szCs w:val="22"/>
          <w:lang w:val="en-GB"/>
        </w:rPr>
        <w:t>OE t</w:t>
      </w:r>
      <w:r w:rsidR="00C413D0">
        <w:rPr>
          <w:rFonts w:ascii="Arial" w:eastAsia="Calibri" w:hAnsi="Arial" w:cs="Arial"/>
          <w:sz w:val="22"/>
          <w:szCs w:val="22"/>
          <w:lang w:val="en-GB"/>
        </w:rPr>
        <w:t>y</w:t>
      </w:r>
      <w:r w:rsidRPr="00045B58">
        <w:rPr>
          <w:rFonts w:ascii="Arial" w:eastAsia="Calibri" w:hAnsi="Arial" w:cs="Arial"/>
          <w:sz w:val="22"/>
          <w:szCs w:val="22"/>
          <w:lang w:val="en-GB"/>
        </w:rPr>
        <w:t>res is expected to increase car drivers’</w:t>
      </w:r>
      <w:r w:rsidR="00C413D0">
        <w:rPr>
          <w:rFonts w:ascii="Arial" w:eastAsia="Calibri" w:hAnsi="Arial" w:cs="Arial"/>
          <w:sz w:val="22"/>
          <w:szCs w:val="22"/>
          <w:lang w:val="en-GB"/>
        </w:rPr>
        <w:t xml:space="preserve"> confidence in YOKOHAMA ty</w:t>
      </w:r>
      <w:r w:rsidRPr="00045B58">
        <w:rPr>
          <w:rFonts w:ascii="Arial" w:eastAsia="Calibri" w:hAnsi="Arial" w:cs="Arial"/>
          <w:sz w:val="22"/>
          <w:szCs w:val="22"/>
          <w:lang w:val="en-GB"/>
        </w:rPr>
        <w:t>res and help expand sales of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C413D0">
        <w:rPr>
          <w:rFonts w:ascii="Arial" w:eastAsia="Calibri" w:hAnsi="Arial" w:cs="Arial"/>
          <w:sz w:val="22"/>
          <w:szCs w:val="22"/>
          <w:lang w:val="en-GB"/>
        </w:rPr>
        <w:t>its after-market replacement ty</w:t>
      </w:r>
      <w:r w:rsidRPr="00045B58">
        <w:rPr>
          <w:rFonts w:ascii="Arial" w:eastAsia="Calibri" w:hAnsi="Arial" w:cs="Arial"/>
          <w:sz w:val="22"/>
          <w:szCs w:val="22"/>
          <w:lang w:val="en-GB"/>
        </w:rPr>
        <w:t xml:space="preserve">res as well. </w:t>
      </w:r>
      <w:r w:rsidR="00C413D0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045B58">
        <w:rPr>
          <w:rFonts w:ascii="Arial" w:eastAsia="Calibri" w:hAnsi="Arial" w:cs="Arial"/>
          <w:sz w:val="22"/>
          <w:szCs w:val="22"/>
          <w:lang w:val="en-GB"/>
        </w:rPr>
        <w:t xml:space="preserve"> is therefore striving to win orders from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45B58">
        <w:rPr>
          <w:rFonts w:ascii="Arial" w:eastAsia="Calibri" w:hAnsi="Arial" w:cs="Arial"/>
          <w:sz w:val="22"/>
          <w:szCs w:val="22"/>
          <w:lang w:val="en-GB"/>
        </w:rPr>
        <w:t>automakers with production plants in the same region.</w:t>
      </w:r>
    </w:p>
    <w:p w:rsidR="00045B58" w:rsidRPr="00045B58" w:rsidRDefault="00045B58" w:rsidP="00045B5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045B58" w:rsidRPr="00045B58" w:rsidRDefault="00045B58" w:rsidP="00045B5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045B58">
        <w:rPr>
          <w:rFonts w:ascii="Arial" w:eastAsia="Calibri" w:hAnsi="Arial" w:cs="Arial"/>
          <w:sz w:val="22"/>
          <w:szCs w:val="22"/>
          <w:lang w:val="en-GB"/>
        </w:rPr>
        <w:t>LLC Yokohama R.P.Z. was established in December 2008 and started production, Russia’s first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C413D0">
        <w:rPr>
          <w:rFonts w:ascii="Arial" w:eastAsia="Calibri" w:hAnsi="Arial" w:cs="Arial"/>
          <w:sz w:val="22"/>
          <w:szCs w:val="22"/>
          <w:lang w:val="en-GB"/>
        </w:rPr>
        <w:t>passenger car ty</w:t>
      </w:r>
      <w:r w:rsidRPr="00045B58">
        <w:rPr>
          <w:rFonts w:ascii="Arial" w:eastAsia="Calibri" w:hAnsi="Arial" w:cs="Arial"/>
          <w:sz w:val="22"/>
          <w:szCs w:val="22"/>
          <w:lang w:val="en-GB"/>
        </w:rPr>
        <w:t>re plant operated by a Japanese maker, at the end of 2011. Russia has become one of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C413D0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045B58">
        <w:rPr>
          <w:rFonts w:ascii="Arial" w:eastAsia="Calibri" w:hAnsi="Arial" w:cs="Arial"/>
          <w:sz w:val="22"/>
          <w:szCs w:val="22"/>
          <w:lang w:val="en-GB"/>
        </w:rPr>
        <w:t xml:space="preserve">’s biggest markets. </w:t>
      </w:r>
      <w:r w:rsidR="00C413D0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045B58">
        <w:rPr>
          <w:rFonts w:ascii="Arial" w:eastAsia="Calibri" w:hAnsi="Arial" w:cs="Arial"/>
          <w:sz w:val="22"/>
          <w:szCs w:val="22"/>
          <w:lang w:val="en-GB"/>
        </w:rPr>
        <w:t xml:space="preserve"> has continuously expanded the Russia plant’s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45B58">
        <w:rPr>
          <w:rFonts w:ascii="Arial" w:eastAsia="Calibri" w:hAnsi="Arial" w:cs="Arial"/>
          <w:sz w:val="22"/>
          <w:szCs w:val="22"/>
          <w:lang w:val="en-GB"/>
        </w:rPr>
        <w:t>capacity, which now stands at 1.6 million t</w:t>
      </w:r>
      <w:r w:rsidR="00C413D0">
        <w:rPr>
          <w:rFonts w:ascii="Arial" w:eastAsia="Calibri" w:hAnsi="Arial" w:cs="Arial"/>
          <w:sz w:val="22"/>
          <w:szCs w:val="22"/>
          <w:lang w:val="en-GB"/>
        </w:rPr>
        <w:t>y</w:t>
      </w:r>
      <w:r w:rsidRPr="00045B58">
        <w:rPr>
          <w:rFonts w:ascii="Arial" w:eastAsia="Calibri" w:hAnsi="Arial" w:cs="Arial"/>
          <w:sz w:val="22"/>
          <w:szCs w:val="22"/>
          <w:lang w:val="en-GB"/>
        </w:rPr>
        <w:t>res a year, a 2.3-fold increase from the plant’s capacity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45B58">
        <w:rPr>
          <w:rFonts w:ascii="Arial" w:eastAsia="Calibri" w:hAnsi="Arial" w:cs="Arial"/>
          <w:sz w:val="22"/>
          <w:szCs w:val="22"/>
          <w:lang w:val="en-GB"/>
        </w:rPr>
        <w:t>upon the start of operations in 2012.</w:t>
      </w:r>
    </w:p>
    <w:p w:rsidR="00045B58" w:rsidRDefault="00045B58" w:rsidP="00045B58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i/>
          <w:i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2431415</wp:posOffset>
            </wp:positionH>
            <wp:positionV relativeFrom="margin">
              <wp:posOffset>5690235</wp:posOffset>
            </wp:positionV>
            <wp:extent cx="3258820" cy="1802765"/>
            <wp:effectExtent l="19050" t="0" r="0" b="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b/>
          <w:bCs/>
          <w:i/>
          <w:iCs/>
          <w:noProof/>
          <w:sz w:val="22"/>
          <w:szCs w:val="22"/>
        </w:rPr>
        <w:drawing>
          <wp:inline distT="0" distB="0" distL="0" distR="0">
            <wp:extent cx="1148763" cy="2035834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524" cy="203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B58" w:rsidRPr="00045B58" w:rsidRDefault="00045B58" w:rsidP="00045B58">
      <w:pPr>
        <w:jc w:val="both"/>
        <w:rPr>
          <w:rFonts w:ascii="Arial" w:hAnsi="Arial" w:cs="Arial"/>
          <w:sz w:val="16"/>
          <w:szCs w:val="16"/>
          <w:lang w:val="en-GB"/>
        </w:rPr>
      </w:pPr>
      <w:r w:rsidRPr="00045B58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The “GEOLANDAR G91” t</w:t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y</w:t>
      </w:r>
      <w:r w:rsidRPr="00045B58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re being supplied</w:t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 w:rsidRPr="00045B58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 xml:space="preserve"> LLC Yokohama R.P.Z.’</w:t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s passenger car ty</w:t>
      </w:r>
      <w:r w:rsidRPr="00045B58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re plant</w:t>
      </w:r>
    </w:p>
    <w:p w:rsidR="00045B58" w:rsidRPr="00045B58" w:rsidRDefault="00045B58" w:rsidP="00045B58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  <w:proofErr w:type="gramStart"/>
      <w:r w:rsidRPr="00045B58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as</w:t>
      </w:r>
      <w:proofErr w:type="gramEnd"/>
      <w:r w:rsidRPr="00045B58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 xml:space="preserve"> OE t</w:t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y</w:t>
      </w:r>
      <w:r w:rsidRPr="00045B58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re for Nissan’s X-Trail SUV</w:t>
      </w:r>
    </w:p>
    <w:p w:rsidR="00045B58" w:rsidRPr="00045B58" w:rsidRDefault="00045B58">
      <w:pPr>
        <w:jc w:val="both"/>
        <w:rPr>
          <w:rFonts w:ascii="Arial" w:hAnsi="Arial" w:cs="Arial"/>
          <w:sz w:val="16"/>
          <w:szCs w:val="16"/>
          <w:lang w:val="en-GB"/>
        </w:rPr>
      </w:pPr>
    </w:p>
    <w:sectPr w:rsidR="00045B58" w:rsidRPr="00045B58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D5D" w:rsidRDefault="00C04D5D" w:rsidP="00B25742">
      <w:r>
        <w:separator/>
      </w:r>
    </w:p>
  </w:endnote>
  <w:endnote w:type="continuationSeparator" w:id="0">
    <w:p w:rsidR="00C04D5D" w:rsidRDefault="00C04D5D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6571C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D5D" w:rsidRDefault="00C04D5D" w:rsidP="00B25742">
      <w:r>
        <w:separator/>
      </w:r>
    </w:p>
  </w:footnote>
  <w:footnote w:type="continuationSeparator" w:id="0">
    <w:p w:rsidR="00C04D5D" w:rsidRDefault="00C04D5D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6571C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5B58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6571C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13D0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1893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3</cp:revision>
  <cp:lastPrinted>2014-08-28T15:02:00Z</cp:lastPrinted>
  <dcterms:created xsi:type="dcterms:W3CDTF">2015-01-15T09:29:00Z</dcterms:created>
  <dcterms:modified xsi:type="dcterms:W3CDTF">2015-01-15T09:32:00Z</dcterms:modified>
</cp:coreProperties>
</file>